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F6" w:rsidRDefault="009D04F6" w:rsidP="00F16D73">
      <w:pPr>
        <w:pStyle w:val="a3"/>
        <w:jc w:val="center"/>
      </w:pPr>
      <w:r>
        <w:t xml:space="preserve">21 ноября 2011 года </w:t>
      </w:r>
      <w:r w:rsidR="00F16D73">
        <w:t xml:space="preserve">                                                                                                                                                          </w:t>
      </w:r>
      <w:r>
        <w:t>N 323-ФЗ</w:t>
      </w:r>
      <w:r>
        <w:br/>
        <w:t>РОССИЙСКАЯ ФЕДЕРАЦИЯ</w:t>
      </w:r>
      <w:r w:rsidR="00F16D73">
        <w:t xml:space="preserve"> </w:t>
      </w:r>
      <w:r>
        <w:t>ФЕДЕРАЛЬНЫЙ ЗАКОН</w:t>
      </w:r>
    </w:p>
    <w:p w:rsidR="009D04F6" w:rsidRDefault="009D04F6" w:rsidP="00F16D73">
      <w:pPr>
        <w:pStyle w:val="a3"/>
        <w:jc w:val="center"/>
      </w:pPr>
    </w:p>
    <w:p w:rsidR="009D04F6" w:rsidRPr="00F16D73" w:rsidRDefault="009D04F6" w:rsidP="00F16D73">
      <w:pPr>
        <w:pStyle w:val="a3"/>
        <w:jc w:val="center"/>
        <w:rPr>
          <w:b/>
        </w:rPr>
      </w:pPr>
      <w:r w:rsidRPr="00F16D73">
        <w:rPr>
          <w:b/>
          <w:sz w:val="32"/>
        </w:rPr>
        <w:t>ОБ ОСНОВАХ ОХРАНЫ ЗДОРОВЬЯ ГРАЖДАН В РОССИЙСКОЙ ФЕДЕРАЦИИ</w:t>
      </w:r>
    </w:p>
    <w:p w:rsidR="009D04F6" w:rsidRDefault="009D04F6" w:rsidP="00F16D73">
      <w:pPr>
        <w:pStyle w:val="a3"/>
        <w:jc w:val="center"/>
      </w:pPr>
    </w:p>
    <w:p w:rsidR="009D04F6" w:rsidRDefault="009D04F6" w:rsidP="00F16D73">
      <w:pPr>
        <w:pStyle w:val="a3"/>
        <w:jc w:val="right"/>
      </w:pPr>
      <w:r>
        <w:t>Принят</w:t>
      </w:r>
    </w:p>
    <w:p w:rsidR="009D04F6" w:rsidRDefault="009D04F6" w:rsidP="00F16D73">
      <w:pPr>
        <w:pStyle w:val="a3"/>
        <w:jc w:val="right"/>
      </w:pPr>
      <w:r>
        <w:t>Государственной Думой</w:t>
      </w:r>
      <w:r w:rsidR="00F16D73">
        <w:t xml:space="preserve"> </w:t>
      </w:r>
      <w:r>
        <w:t>1 ноября 2011 года</w:t>
      </w:r>
    </w:p>
    <w:p w:rsidR="009D04F6" w:rsidRDefault="009D04F6" w:rsidP="00F16D73">
      <w:pPr>
        <w:pStyle w:val="a3"/>
        <w:jc w:val="right"/>
      </w:pPr>
    </w:p>
    <w:p w:rsidR="009D04F6" w:rsidRDefault="009D04F6" w:rsidP="00F16D73">
      <w:pPr>
        <w:pStyle w:val="a3"/>
        <w:jc w:val="right"/>
      </w:pPr>
      <w:r>
        <w:t>Одобрен</w:t>
      </w:r>
    </w:p>
    <w:p w:rsidR="009D04F6" w:rsidRDefault="009D04F6" w:rsidP="00F16D73">
      <w:pPr>
        <w:pStyle w:val="a3"/>
        <w:jc w:val="right"/>
      </w:pPr>
      <w:r>
        <w:t>Советом Федерации</w:t>
      </w:r>
      <w:r w:rsidR="00F16D73">
        <w:t xml:space="preserve"> </w:t>
      </w:r>
      <w:r>
        <w:t>9 ноября 2011 года</w:t>
      </w:r>
    </w:p>
    <w:p w:rsidR="009D04F6" w:rsidRDefault="009D04F6" w:rsidP="00F16D73">
      <w:pPr>
        <w:pStyle w:val="a3"/>
      </w:pPr>
    </w:p>
    <w:p w:rsidR="009D04F6" w:rsidRDefault="009D04F6" w:rsidP="00F16D73">
      <w:pPr>
        <w:pStyle w:val="a3"/>
        <w:rPr>
          <w:sz w:val="2"/>
          <w:szCs w:val="2"/>
        </w:rPr>
      </w:pPr>
    </w:p>
    <w:p w:rsidR="009D04F6" w:rsidRDefault="009D04F6" w:rsidP="00F16D73">
      <w:pPr>
        <w:pStyle w:val="a3"/>
        <w:rPr>
          <w:sz w:val="2"/>
          <w:szCs w:val="2"/>
        </w:rPr>
      </w:pPr>
    </w:p>
    <w:p w:rsidR="009D04F6" w:rsidRDefault="009D04F6" w:rsidP="00F16D73">
      <w:pPr>
        <w:pStyle w:val="a3"/>
        <w:rPr>
          <w:sz w:val="2"/>
          <w:szCs w:val="2"/>
        </w:rPr>
      </w:pPr>
    </w:p>
    <w:p w:rsidR="009D04F6" w:rsidRPr="00F16D73" w:rsidRDefault="009D04F6" w:rsidP="00F16D73">
      <w:pPr>
        <w:pStyle w:val="a3"/>
        <w:ind w:firstLine="567"/>
        <w:jc w:val="center"/>
        <w:rPr>
          <w:b/>
          <w:sz w:val="24"/>
        </w:rPr>
      </w:pPr>
      <w:r w:rsidRPr="00F16D73">
        <w:rPr>
          <w:b/>
          <w:sz w:val="24"/>
        </w:rPr>
        <w:t>Статья 31. Первая помощь</w:t>
      </w:r>
    </w:p>
    <w:p w:rsidR="009D04F6" w:rsidRPr="00F16D73" w:rsidRDefault="009D04F6" w:rsidP="00F16D73">
      <w:pPr>
        <w:pStyle w:val="a3"/>
        <w:ind w:firstLine="567"/>
        <w:rPr>
          <w:sz w:val="24"/>
        </w:rPr>
      </w:pPr>
    </w:p>
    <w:p w:rsidR="009D04F6" w:rsidRPr="00F16D73" w:rsidRDefault="009D04F6" w:rsidP="00F16D73">
      <w:pPr>
        <w:pStyle w:val="a3"/>
        <w:ind w:firstLine="567"/>
        <w:jc w:val="both"/>
        <w:rPr>
          <w:sz w:val="24"/>
        </w:rPr>
      </w:pPr>
      <w:r w:rsidRPr="00F16D73">
        <w:rPr>
          <w:sz w:val="24"/>
        </w:rP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</w:t>
      </w:r>
      <w:bookmarkStart w:id="0" w:name="_GoBack"/>
      <w:bookmarkEnd w:id="0"/>
      <w:r w:rsidRPr="00F16D73">
        <w:rPr>
          <w:sz w:val="24"/>
        </w:rPr>
        <w:t>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9D04F6" w:rsidRPr="00F16D73" w:rsidRDefault="009D04F6" w:rsidP="00F16D73">
      <w:pPr>
        <w:pStyle w:val="a3"/>
        <w:ind w:firstLine="567"/>
        <w:jc w:val="both"/>
        <w:rPr>
          <w:sz w:val="24"/>
        </w:rPr>
      </w:pPr>
      <w:r w:rsidRPr="00F16D73">
        <w:rPr>
          <w:sz w:val="24"/>
        </w:rP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9D04F6" w:rsidRPr="00F16D73" w:rsidRDefault="009D04F6" w:rsidP="00F16D73">
      <w:pPr>
        <w:pStyle w:val="a3"/>
        <w:ind w:firstLine="567"/>
        <w:jc w:val="both"/>
        <w:rPr>
          <w:sz w:val="24"/>
        </w:rPr>
      </w:pPr>
      <w:r w:rsidRPr="00F16D73">
        <w:rPr>
          <w:sz w:val="24"/>
        </w:rP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9D04F6" w:rsidRPr="00F16D73" w:rsidRDefault="009D04F6" w:rsidP="00F16D73">
      <w:pPr>
        <w:pStyle w:val="a3"/>
        <w:ind w:firstLine="567"/>
        <w:jc w:val="both"/>
        <w:rPr>
          <w:sz w:val="24"/>
        </w:rPr>
      </w:pPr>
      <w:r w:rsidRPr="00F16D73">
        <w:rPr>
          <w:sz w:val="24"/>
        </w:rP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9D04F6" w:rsidRDefault="009D04F6" w:rsidP="00F16D73">
      <w:pPr>
        <w:pStyle w:val="a3"/>
      </w:pPr>
    </w:p>
    <w:p w:rsidR="009D04F6" w:rsidRDefault="009D04F6" w:rsidP="00F16D73">
      <w:pPr>
        <w:pStyle w:val="a3"/>
        <w:rPr>
          <w:sz w:val="2"/>
          <w:szCs w:val="2"/>
        </w:rPr>
      </w:pPr>
    </w:p>
    <w:p w:rsidR="009D04F6" w:rsidRDefault="009D04F6" w:rsidP="00F16D73">
      <w:pPr>
        <w:pStyle w:val="a3"/>
        <w:rPr>
          <w:sz w:val="2"/>
          <w:szCs w:val="2"/>
        </w:rPr>
      </w:pPr>
    </w:p>
    <w:sectPr w:rsidR="009D04F6" w:rsidSect="00F16D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F6"/>
    <w:rsid w:val="009C7588"/>
    <w:rsid w:val="009D04F6"/>
    <w:rsid w:val="00F16D73"/>
    <w:rsid w:val="00F1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5E2E"/>
  <w15:docId w15:val="{BF7B3460-4600-4ECD-8E49-E503095E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04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0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16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НПО "Техкранэнерго"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 Владимирович</dc:creator>
  <cp:lastModifiedBy>bobrick75@mail.ru</cp:lastModifiedBy>
  <cp:revision>4</cp:revision>
  <dcterms:created xsi:type="dcterms:W3CDTF">2018-07-26T13:47:00Z</dcterms:created>
  <dcterms:modified xsi:type="dcterms:W3CDTF">2018-07-26T13:54:00Z</dcterms:modified>
</cp:coreProperties>
</file>